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7606" w:rsidRDefault="006E7606" w:rsidP="006E7606">
      <w:pPr>
        <w:jc w:val="center"/>
      </w:pPr>
      <w:r>
        <w:rPr>
          <w:noProof/>
        </w:rPr>
        <w:drawing>
          <wp:inline distT="0" distB="0" distL="0" distR="0" wp14:anchorId="52F8CC17" wp14:editId="2DBA6FFD">
            <wp:extent cx="762000" cy="6572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7606" w:rsidRPr="000D1DD7" w:rsidRDefault="006E7606" w:rsidP="006E7606">
      <w:pPr>
        <w:jc w:val="center"/>
      </w:pPr>
    </w:p>
    <w:p w:rsidR="006E7606" w:rsidRPr="00F052DE" w:rsidRDefault="006E7606" w:rsidP="006E7606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F052DE">
        <w:rPr>
          <w:b/>
          <w:sz w:val="28"/>
          <w:szCs w:val="28"/>
        </w:rPr>
        <w:t xml:space="preserve">ХУРАЛ ПРЕДСТАВИТЕЛЕЙ СЕЛЬСКОГО ПОСЕЛЕНИЯ СУМОН </w:t>
      </w:r>
      <w:r>
        <w:rPr>
          <w:b/>
          <w:sz w:val="28"/>
          <w:szCs w:val="28"/>
        </w:rPr>
        <w:t>СОЛЧУРСКИЙ</w:t>
      </w:r>
      <w:r w:rsidRPr="00F052DE">
        <w:rPr>
          <w:b/>
          <w:sz w:val="28"/>
          <w:szCs w:val="28"/>
        </w:rPr>
        <w:t xml:space="preserve"> ОВЮРСКОГО КОЖУУНА РЕСПУБЛИКИ ТЫВА</w:t>
      </w:r>
    </w:p>
    <w:p w:rsidR="006E7606" w:rsidRDefault="006E7606" w:rsidP="006E7606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F052DE">
        <w:rPr>
          <w:b/>
          <w:sz w:val="28"/>
          <w:szCs w:val="28"/>
        </w:rPr>
        <w:t>РЕШЕНИЕ</w:t>
      </w:r>
    </w:p>
    <w:p w:rsidR="006E7606" w:rsidRPr="00F052DE" w:rsidRDefault="006E7606" w:rsidP="006E7606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F052DE">
        <w:rPr>
          <w:b/>
          <w:sz w:val="28"/>
          <w:szCs w:val="28"/>
        </w:rPr>
        <w:t xml:space="preserve">ТЫВА РЕСПУБЛИКАНЫН ОВУР </w:t>
      </w:r>
      <w:r>
        <w:rPr>
          <w:b/>
          <w:sz w:val="28"/>
          <w:szCs w:val="28"/>
        </w:rPr>
        <w:t xml:space="preserve">КОЖУУННУН СОЛЧУР </w:t>
      </w:r>
      <w:r w:rsidRPr="00F052DE">
        <w:rPr>
          <w:b/>
          <w:sz w:val="28"/>
          <w:szCs w:val="28"/>
        </w:rPr>
        <w:t>СУМУЗУНУН</w:t>
      </w:r>
      <w:r>
        <w:rPr>
          <w:b/>
          <w:sz w:val="28"/>
          <w:szCs w:val="28"/>
        </w:rPr>
        <w:t xml:space="preserve"> </w:t>
      </w:r>
      <w:r w:rsidRPr="00F052DE">
        <w:rPr>
          <w:b/>
          <w:sz w:val="28"/>
          <w:szCs w:val="28"/>
        </w:rPr>
        <w:t>ТОЛЭЭЛЕКЧИЛЕР ХУРАЛЫ</w:t>
      </w:r>
    </w:p>
    <w:p w:rsidR="006E7606" w:rsidRPr="001152B5" w:rsidRDefault="006E7606" w:rsidP="006E7606">
      <w:pPr>
        <w:pBdr>
          <w:bottom w:val="single" w:sz="12" w:space="1" w:color="auto"/>
        </w:pBd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ШИИТПИР</w:t>
      </w:r>
    </w:p>
    <w:p w:rsidR="006E7606" w:rsidRPr="005E14D0" w:rsidRDefault="006E7606" w:rsidP="006E7606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«__»_______</w:t>
      </w:r>
      <w:r>
        <w:rPr>
          <w:color w:val="000000"/>
          <w:sz w:val="28"/>
          <w:szCs w:val="28"/>
          <w:u w:val="single"/>
        </w:rPr>
        <w:t xml:space="preserve"> 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3"/>
          <w:sz w:val="28"/>
          <w:szCs w:val="28"/>
        </w:rPr>
        <w:t>20</w:t>
      </w:r>
      <w:r>
        <w:rPr>
          <w:color w:val="000000"/>
          <w:spacing w:val="-3"/>
          <w:sz w:val="28"/>
          <w:szCs w:val="28"/>
          <w:u w:val="single"/>
        </w:rPr>
        <w:t>20</w:t>
      </w:r>
      <w:r>
        <w:rPr>
          <w:color w:val="000000"/>
          <w:spacing w:val="-3"/>
          <w:sz w:val="28"/>
          <w:szCs w:val="28"/>
        </w:rPr>
        <w:t xml:space="preserve"> </w:t>
      </w:r>
      <w:r w:rsidRPr="0034116F">
        <w:rPr>
          <w:color w:val="000000"/>
          <w:spacing w:val="-3"/>
          <w:sz w:val="28"/>
          <w:szCs w:val="28"/>
        </w:rPr>
        <w:t>г.</w:t>
      </w:r>
      <w:r w:rsidRPr="0034116F">
        <w:rPr>
          <w:color w:val="000000"/>
          <w:sz w:val="28"/>
          <w:szCs w:val="28"/>
        </w:rPr>
        <w:t xml:space="preserve">               </w:t>
      </w:r>
      <w:r>
        <w:rPr>
          <w:color w:val="000000"/>
          <w:sz w:val="28"/>
          <w:szCs w:val="28"/>
        </w:rPr>
        <w:t xml:space="preserve">     №     </w:t>
      </w:r>
      <w:r w:rsidRPr="0034116F">
        <w:rPr>
          <w:color w:val="000000"/>
          <w:sz w:val="28"/>
          <w:szCs w:val="28"/>
        </w:rPr>
        <w:t xml:space="preserve">                                   </w:t>
      </w:r>
      <w:r w:rsidRPr="0034116F">
        <w:rPr>
          <w:sz w:val="28"/>
          <w:szCs w:val="28"/>
        </w:rPr>
        <w:t>с.</w:t>
      </w:r>
      <w:r>
        <w:rPr>
          <w:sz w:val="28"/>
          <w:szCs w:val="28"/>
        </w:rPr>
        <w:t xml:space="preserve"> Солчур</w:t>
      </w:r>
    </w:p>
    <w:p w:rsidR="006E7606" w:rsidRDefault="006E7606" w:rsidP="006E7606">
      <w:pPr>
        <w:rPr>
          <w:b/>
        </w:rPr>
      </w:pPr>
    </w:p>
    <w:p w:rsidR="006E7606" w:rsidRDefault="006E7606" w:rsidP="006E7606">
      <w:pPr>
        <w:jc w:val="center"/>
        <w:rPr>
          <w:b/>
          <w:sz w:val="28"/>
          <w:szCs w:val="28"/>
        </w:rPr>
      </w:pPr>
      <w:r w:rsidRPr="00E40FA0">
        <w:rPr>
          <w:b/>
          <w:sz w:val="28"/>
          <w:szCs w:val="28"/>
        </w:rPr>
        <w:t xml:space="preserve">Об </w:t>
      </w:r>
      <w:r>
        <w:rPr>
          <w:b/>
          <w:sz w:val="28"/>
          <w:szCs w:val="28"/>
        </w:rPr>
        <w:t>утверждении отчета об исполнении</w:t>
      </w:r>
      <w:r w:rsidRPr="00E40FA0">
        <w:rPr>
          <w:b/>
          <w:sz w:val="28"/>
          <w:szCs w:val="28"/>
        </w:rPr>
        <w:t xml:space="preserve"> бюджета сельского поселения сумон</w:t>
      </w:r>
      <w:r>
        <w:rPr>
          <w:b/>
          <w:sz w:val="28"/>
          <w:szCs w:val="28"/>
        </w:rPr>
        <w:t>а</w:t>
      </w:r>
      <w:r w:rsidRPr="00E40FA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Солчурский</w:t>
      </w:r>
      <w:r w:rsidRPr="00E40FA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Овюрского кожууна Республики Тыва за 2 квартал 2020 </w:t>
      </w:r>
      <w:r w:rsidRPr="00E40FA0">
        <w:rPr>
          <w:b/>
          <w:sz w:val="28"/>
          <w:szCs w:val="28"/>
        </w:rPr>
        <w:t>год</w:t>
      </w:r>
      <w:r>
        <w:rPr>
          <w:b/>
          <w:sz w:val="28"/>
          <w:szCs w:val="28"/>
        </w:rPr>
        <w:t>а</w:t>
      </w:r>
    </w:p>
    <w:p w:rsidR="006E7606" w:rsidRPr="00E40FA0" w:rsidRDefault="006E7606" w:rsidP="006E7606">
      <w:pPr>
        <w:jc w:val="center"/>
        <w:rPr>
          <w:b/>
          <w:sz w:val="28"/>
          <w:szCs w:val="28"/>
        </w:rPr>
      </w:pPr>
    </w:p>
    <w:p w:rsidR="006E7606" w:rsidRPr="00B20815" w:rsidRDefault="006E7606" w:rsidP="006E7606">
      <w:pPr>
        <w:rPr>
          <w:b/>
          <w:sz w:val="28"/>
          <w:szCs w:val="28"/>
        </w:rPr>
      </w:pPr>
      <w:r w:rsidRPr="00B20815">
        <w:rPr>
          <w:b/>
          <w:sz w:val="28"/>
          <w:szCs w:val="28"/>
        </w:rPr>
        <w:t>Статья 1</w:t>
      </w:r>
    </w:p>
    <w:p w:rsidR="006E7606" w:rsidRDefault="006E7606" w:rsidP="006E7606">
      <w:pPr>
        <w:ind w:firstLine="708"/>
        <w:jc w:val="both"/>
        <w:rPr>
          <w:sz w:val="28"/>
          <w:szCs w:val="28"/>
        </w:rPr>
      </w:pPr>
      <w:r w:rsidRPr="00E40FA0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E40FA0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прилагаемый </w:t>
      </w:r>
      <w:r w:rsidRPr="00E40FA0">
        <w:rPr>
          <w:sz w:val="28"/>
          <w:szCs w:val="28"/>
        </w:rPr>
        <w:t xml:space="preserve">отчет об исполнении бюджета </w:t>
      </w:r>
      <w:r>
        <w:rPr>
          <w:sz w:val="28"/>
          <w:szCs w:val="28"/>
        </w:rPr>
        <w:t>с</w:t>
      </w:r>
      <w:r w:rsidRPr="00E40FA0">
        <w:rPr>
          <w:sz w:val="28"/>
          <w:szCs w:val="28"/>
        </w:rPr>
        <w:t xml:space="preserve">ельского поселения сумон </w:t>
      </w:r>
      <w:r>
        <w:rPr>
          <w:sz w:val="28"/>
          <w:szCs w:val="28"/>
        </w:rPr>
        <w:t>Солчурский</w:t>
      </w:r>
      <w:r w:rsidRPr="00E40FA0">
        <w:rPr>
          <w:sz w:val="28"/>
          <w:szCs w:val="28"/>
        </w:rPr>
        <w:t xml:space="preserve"> Овюрского</w:t>
      </w:r>
      <w:r>
        <w:rPr>
          <w:sz w:val="28"/>
          <w:szCs w:val="28"/>
        </w:rPr>
        <w:t xml:space="preserve"> кожууна Республики Тыва за 2 квартал 2020</w:t>
      </w:r>
      <w:r w:rsidRPr="00E40FA0">
        <w:rPr>
          <w:sz w:val="28"/>
          <w:szCs w:val="28"/>
        </w:rPr>
        <w:t xml:space="preserve"> год</w:t>
      </w:r>
      <w:r>
        <w:rPr>
          <w:sz w:val="28"/>
          <w:szCs w:val="28"/>
        </w:rPr>
        <w:t>а по доходам «2147,86» тыс. рублей, по расходам «2120,11» тыс. рублей, с превышением доходов над расходом (профицит) в сумме «27,75» тыс. рублей.</w:t>
      </w:r>
    </w:p>
    <w:p w:rsidR="006E7606" w:rsidRDefault="006E7606" w:rsidP="006E760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Утвердить исполнение бюджета сельского поселения сумона Солчурский Овюрского кожууна Республики Тыва за 2 квартал 2020 года со следующими показателями:</w:t>
      </w:r>
    </w:p>
    <w:p w:rsidR="006E7606" w:rsidRDefault="006E7606" w:rsidP="006E760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Доходов бюджета сельского поселения сумона Солчурский Овюрского кожууна Республики Тыва по кодам видам доходов, подвидов доходов, классификации операций сектора государственного управления, относящихся к доходам бюджета согласно приложению 1 к настоящему Решению;</w:t>
      </w:r>
    </w:p>
    <w:p w:rsidR="006E7606" w:rsidRDefault="006E7606" w:rsidP="006E760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Расходов бюджета сельского поселения сумона Солчурский Овюрского кожууна Республики Тыва по разделам и подразделам классификации расходов бюджета согласно приложению 2 к настоящему Решению;</w:t>
      </w:r>
    </w:p>
    <w:p w:rsidR="006E7606" w:rsidRPr="005E14D0" w:rsidRDefault="006E7606" w:rsidP="006E760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Расходов бюджета сельского поселения сумона Солчурский Овюрского кожууна Республики Тыва по ведомственной структуре расходов бюджета согласно приложению 3 к настоящему Решению;</w:t>
      </w:r>
    </w:p>
    <w:p w:rsidR="006E7606" w:rsidRPr="00406DA9" w:rsidRDefault="006E7606" w:rsidP="006E7606">
      <w:pPr>
        <w:ind w:firstLine="708"/>
        <w:jc w:val="both"/>
        <w:rPr>
          <w:b/>
          <w:sz w:val="28"/>
          <w:szCs w:val="28"/>
        </w:rPr>
      </w:pPr>
      <w:r w:rsidRPr="00406DA9">
        <w:rPr>
          <w:b/>
          <w:sz w:val="28"/>
          <w:szCs w:val="28"/>
        </w:rPr>
        <w:t>Статья 2</w:t>
      </w:r>
    </w:p>
    <w:p w:rsidR="006E7606" w:rsidRPr="00E40FA0" w:rsidRDefault="006E7606" w:rsidP="006E760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6E7606" w:rsidRDefault="006E7606" w:rsidP="006E7606">
      <w:pPr>
        <w:ind w:firstLine="708"/>
        <w:jc w:val="both"/>
        <w:rPr>
          <w:sz w:val="28"/>
          <w:szCs w:val="28"/>
        </w:rPr>
      </w:pPr>
      <w:r w:rsidRPr="00E40FA0">
        <w:rPr>
          <w:sz w:val="28"/>
          <w:szCs w:val="28"/>
        </w:rPr>
        <w:t>2.</w:t>
      </w:r>
      <w:r>
        <w:rPr>
          <w:sz w:val="28"/>
          <w:szCs w:val="28"/>
        </w:rPr>
        <w:t xml:space="preserve"> Настоящее Решение вступает в силу со дня его официального опубликования.</w:t>
      </w:r>
    </w:p>
    <w:p w:rsidR="006E7606" w:rsidRDefault="006E7606" w:rsidP="006E7606">
      <w:pPr>
        <w:jc w:val="both"/>
        <w:rPr>
          <w:sz w:val="28"/>
          <w:szCs w:val="28"/>
        </w:rPr>
      </w:pPr>
    </w:p>
    <w:p w:rsidR="006E7606" w:rsidRPr="00E40FA0" w:rsidRDefault="006E7606" w:rsidP="006E7606">
      <w:pPr>
        <w:jc w:val="both"/>
        <w:rPr>
          <w:sz w:val="28"/>
          <w:szCs w:val="28"/>
        </w:rPr>
      </w:pPr>
      <w:bookmarkStart w:id="0" w:name="_GoBack"/>
      <w:bookmarkEnd w:id="0"/>
    </w:p>
    <w:p w:rsidR="006E7606" w:rsidRPr="00E40FA0" w:rsidRDefault="006E7606" w:rsidP="006E7606">
      <w:pPr>
        <w:jc w:val="both"/>
        <w:rPr>
          <w:sz w:val="28"/>
          <w:szCs w:val="28"/>
        </w:rPr>
      </w:pPr>
      <w:r w:rsidRPr="00E40FA0">
        <w:rPr>
          <w:sz w:val="28"/>
          <w:szCs w:val="28"/>
        </w:rPr>
        <w:t>Глава поселения – Председатель</w:t>
      </w:r>
    </w:p>
    <w:p w:rsidR="006E7606" w:rsidRPr="00E40FA0" w:rsidRDefault="006E7606" w:rsidP="006E7606">
      <w:pPr>
        <w:jc w:val="both"/>
        <w:rPr>
          <w:sz w:val="28"/>
          <w:szCs w:val="28"/>
        </w:rPr>
      </w:pPr>
      <w:r w:rsidRPr="00E40FA0">
        <w:rPr>
          <w:sz w:val="28"/>
          <w:szCs w:val="28"/>
        </w:rPr>
        <w:t>Хурала представителей сельского</w:t>
      </w:r>
    </w:p>
    <w:p w:rsidR="006E7606" w:rsidRPr="00E40FA0" w:rsidRDefault="006E7606" w:rsidP="006E7606">
      <w:pPr>
        <w:jc w:val="both"/>
        <w:rPr>
          <w:sz w:val="28"/>
          <w:szCs w:val="28"/>
        </w:rPr>
      </w:pPr>
      <w:r w:rsidRPr="00E40FA0">
        <w:rPr>
          <w:sz w:val="28"/>
          <w:szCs w:val="28"/>
        </w:rPr>
        <w:t xml:space="preserve">поселения сумон </w:t>
      </w:r>
      <w:r>
        <w:rPr>
          <w:sz w:val="28"/>
          <w:szCs w:val="28"/>
        </w:rPr>
        <w:t>Солчурский</w:t>
      </w:r>
    </w:p>
    <w:p w:rsidR="00ED1858" w:rsidRDefault="006E7606" w:rsidP="006E7606">
      <w:r w:rsidRPr="00E40FA0">
        <w:rPr>
          <w:sz w:val="28"/>
          <w:szCs w:val="28"/>
        </w:rPr>
        <w:t xml:space="preserve">Овюрского кожууна Республики Тыва                                  </w:t>
      </w:r>
      <w:r>
        <w:rPr>
          <w:sz w:val="28"/>
          <w:szCs w:val="28"/>
        </w:rPr>
        <w:t xml:space="preserve">           Э.Ю. Сат</w:t>
      </w:r>
    </w:p>
    <w:sectPr w:rsidR="00ED1858" w:rsidSect="006E7606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6005"/>
    <w:rsid w:val="00666005"/>
    <w:rsid w:val="006E7606"/>
    <w:rsid w:val="00ED1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FA51A4"/>
  <w15:chartTrackingRefBased/>
  <w15:docId w15:val="{9EDEF6F6-E304-4B77-BDB6-4EDF391FA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76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265</Words>
  <Characters>1514</Characters>
  <Application>Microsoft Office Word</Application>
  <DocSecurity>0</DocSecurity>
  <Lines>12</Lines>
  <Paragraphs>3</Paragraphs>
  <ScaleCrop>false</ScaleCrop>
  <Company/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2020-09-02T12:02:00Z</dcterms:created>
  <dcterms:modified xsi:type="dcterms:W3CDTF">2020-09-02T12:03:00Z</dcterms:modified>
</cp:coreProperties>
</file>