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631D" w:rsidRPr="00253D4A" w:rsidRDefault="00253D4A" w:rsidP="00976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</w:t>
      </w:r>
      <w:proofErr w:type="spellStart"/>
      <w:r w:rsidR="00974D02" w:rsidRPr="00253D4A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D02" w:rsidRPr="00253D4A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3E3844">
        <w:rPr>
          <w:rFonts w:ascii="Times New Roman" w:hAnsi="Times New Roman" w:cs="Times New Roman"/>
          <w:b/>
          <w:sz w:val="28"/>
          <w:szCs w:val="28"/>
        </w:rPr>
        <w:t>1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20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:rsidR="00974D02" w:rsidRDefault="00974D0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27</w:t>
      </w:r>
      <w:r w:rsidR="00B86437">
        <w:rPr>
          <w:rFonts w:ascii="Times New Roman" w:hAnsi="Times New Roman" w:cs="Times New Roman"/>
          <w:sz w:val="28"/>
          <w:szCs w:val="28"/>
        </w:rPr>
        <w:t>.12.201</w:t>
      </w:r>
      <w:r w:rsidR="003E3844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7F3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</w:t>
      </w:r>
      <w:proofErr w:type="spellStart"/>
      <w:r w:rsidRPr="00974D02">
        <w:rPr>
          <w:rFonts w:ascii="Times New Roman" w:hAnsi="Times New Roman" w:cs="Times New Roman"/>
          <w:sz w:val="28"/>
          <w:szCs w:val="28"/>
        </w:rPr>
        <w:t>сумон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201</w:t>
      </w:r>
      <w:r w:rsidR="007F3913">
        <w:rPr>
          <w:rFonts w:ascii="Times New Roman" w:hAnsi="Times New Roman" w:cs="Times New Roman"/>
          <w:sz w:val="28"/>
          <w:szCs w:val="28"/>
        </w:rPr>
        <w:t>9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20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21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</w:t>
      </w:r>
      <w:proofErr w:type="spellStart"/>
      <w:r w:rsidR="00253D4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53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4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253D4A">
        <w:rPr>
          <w:rFonts w:ascii="Times New Roman" w:hAnsi="Times New Roman" w:cs="Times New Roman"/>
          <w:sz w:val="28"/>
          <w:szCs w:val="28"/>
        </w:rPr>
        <w:t xml:space="preserve"> за </w:t>
      </w:r>
      <w:r w:rsidR="003E3844">
        <w:rPr>
          <w:rFonts w:ascii="Times New Roman" w:hAnsi="Times New Roman" w:cs="Times New Roman"/>
          <w:sz w:val="28"/>
          <w:szCs w:val="28"/>
        </w:rPr>
        <w:t>1</w:t>
      </w:r>
      <w:r w:rsidR="00253D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E3844">
        <w:rPr>
          <w:rFonts w:ascii="Times New Roman" w:hAnsi="Times New Roman" w:cs="Times New Roman"/>
          <w:sz w:val="28"/>
          <w:szCs w:val="28"/>
        </w:rPr>
        <w:t>20</w:t>
      </w:r>
      <w:r w:rsidR="00253D4A">
        <w:rPr>
          <w:rFonts w:ascii="Times New Roman" w:hAnsi="Times New Roman" w:cs="Times New Roman"/>
          <w:sz w:val="28"/>
          <w:szCs w:val="28"/>
        </w:rPr>
        <w:t xml:space="preserve"> года составило по доходам в сумме </w:t>
      </w:r>
      <w:r w:rsidR="003E3844">
        <w:rPr>
          <w:rFonts w:ascii="Times New Roman" w:hAnsi="Times New Roman" w:cs="Times New Roman"/>
          <w:sz w:val="28"/>
          <w:szCs w:val="28"/>
        </w:rPr>
        <w:t>1061,15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53D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3D4A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3E3844">
        <w:rPr>
          <w:rFonts w:ascii="Times New Roman" w:hAnsi="Times New Roman" w:cs="Times New Roman"/>
          <w:sz w:val="28"/>
          <w:szCs w:val="28"/>
        </w:rPr>
        <w:t>25,72</w:t>
      </w:r>
      <w:r w:rsidR="006435B7">
        <w:rPr>
          <w:rFonts w:ascii="Times New Roman" w:hAnsi="Times New Roman" w:cs="Times New Roman"/>
          <w:sz w:val="28"/>
          <w:szCs w:val="28"/>
        </w:rPr>
        <w:t xml:space="preserve">% к годовому плану поступлений  (поступление за </w:t>
      </w:r>
      <w:r w:rsidR="003E3844">
        <w:rPr>
          <w:rFonts w:ascii="Times New Roman" w:hAnsi="Times New Roman" w:cs="Times New Roman"/>
          <w:sz w:val="28"/>
          <w:szCs w:val="28"/>
        </w:rPr>
        <w:t>1</w:t>
      </w:r>
      <w:r w:rsidR="006435B7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D04B3">
        <w:rPr>
          <w:rFonts w:ascii="Times New Roman" w:hAnsi="Times New Roman" w:cs="Times New Roman"/>
          <w:sz w:val="28"/>
          <w:szCs w:val="28"/>
        </w:rPr>
        <w:t>201</w:t>
      </w:r>
      <w:r w:rsidR="003E3844">
        <w:rPr>
          <w:rFonts w:ascii="Times New Roman" w:hAnsi="Times New Roman" w:cs="Times New Roman"/>
          <w:sz w:val="28"/>
          <w:szCs w:val="28"/>
        </w:rPr>
        <w:t>9</w:t>
      </w:r>
      <w:r w:rsidR="006435B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E3844">
        <w:rPr>
          <w:rFonts w:ascii="Times New Roman" w:hAnsi="Times New Roman" w:cs="Times New Roman"/>
          <w:sz w:val="28"/>
          <w:szCs w:val="28"/>
        </w:rPr>
        <w:t>990,36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3E38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,что больше на </w:t>
      </w:r>
      <w:r w:rsidR="003E3844">
        <w:rPr>
          <w:rFonts w:ascii="Times New Roman" w:hAnsi="Times New Roman" w:cs="Times New Roman"/>
          <w:sz w:val="28"/>
          <w:szCs w:val="28"/>
        </w:rPr>
        <w:t>70,79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3E3844">
        <w:rPr>
          <w:rFonts w:ascii="Times New Roman" w:hAnsi="Times New Roman" w:cs="Times New Roman"/>
          <w:sz w:val="28"/>
          <w:szCs w:val="28"/>
        </w:rPr>
        <w:t xml:space="preserve"> по сравнению с предыдущим периодом прошлого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6B6341">
        <w:rPr>
          <w:rFonts w:ascii="Times New Roman" w:hAnsi="Times New Roman" w:cs="Times New Roman"/>
          <w:sz w:val="28"/>
          <w:szCs w:val="28"/>
        </w:rPr>
        <w:t>107,0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6B6341">
        <w:rPr>
          <w:rFonts w:ascii="Times New Roman" w:hAnsi="Times New Roman" w:cs="Times New Roman"/>
          <w:sz w:val="28"/>
          <w:szCs w:val="28"/>
        </w:rPr>
        <w:t>38,49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 источником которых является налоговый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исключением доходов ,в отношении которых исчисление и уплата налога осуществляются в соответствии со статьями 227,2271 и 228 Налогового кодекса Российской Федерации </w:t>
      </w:r>
      <w:r w:rsidR="006B6341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 xml:space="preserve"> тыс.рублей или </w:t>
      </w:r>
      <w:r w:rsidR="006B6341">
        <w:rPr>
          <w:rFonts w:ascii="Times New Roman" w:hAnsi="Times New Roman" w:cs="Times New Roman"/>
          <w:sz w:val="28"/>
          <w:szCs w:val="28"/>
        </w:rPr>
        <w:t>26,79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 (</w:t>
      </w:r>
      <w:r w:rsidR="006B6341">
        <w:rPr>
          <w:rFonts w:ascii="Times New Roman" w:hAnsi="Times New Roman" w:cs="Times New Roman"/>
          <w:sz w:val="28"/>
          <w:szCs w:val="28"/>
        </w:rPr>
        <w:t>1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B6341"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77A2" w:rsidRPr="008D04B3">
        <w:rPr>
          <w:rFonts w:ascii="Times New Roman" w:hAnsi="Times New Roman" w:cs="Times New Roman"/>
          <w:sz w:val="28"/>
          <w:szCs w:val="28"/>
        </w:rPr>
        <w:t>-</w:t>
      </w:r>
      <w:r w:rsidR="006B6341">
        <w:rPr>
          <w:rFonts w:ascii="Times New Roman" w:hAnsi="Times New Roman" w:cs="Times New Roman"/>
          <w:sz w:val="28"/>
          <w:szCs w:val="28"/>
        </w:rPr>
        <w:t>22,29</w:t>
      </w:r>
      <w:r w:rsidR="00F477A2">
        <w:rPr>
          <w:rFonts w:ascii="Times New Roman" w:hAnsi="Times New Roman" w:cs="Times New Roman"/>
          <w:sz w:val="28"/>
          <w:szCs w:val="28"/>
        </w:rPr>
        <w:t xml:space="preserve"> тыс.рублей).У</w:t>
      </w:r>
      <w:r w:rsidR="006B6341">
        <w:rPr>
          <w:rFonts w:ascii="Times New Roman" w:hAnsi="Times New Roman" w:cs="Times New Roman"/>
          <w:sz w:val="28"/>
          <w:szCs w:val="28"/>
        </w:rPr>
        <w:t>м</w:t>
      </w:r>
      <w:r w:rsidR="00F477A2">
        <w:rPr>
          <w:rFonts w:ascii="Times New Roman" w:hAnsi="Times New Roman" w:cs="Times New Roman"/>
          <w:sz w:val="28"/>
          <w:szCs w:val="28"/>
        </w:rPr>
        <w:t>е</w:t>
      </w:r>
      <w:r w:rsidR="006B6341">
        <w:rPr>
          <w:rFonts w:ascii="Times New Roman" w:hAnsi="Times New Roman" w:cs="Times New Roman"/>
          <w:sz w:val="28"/>
          <w:szCs w:val="28"/>
        </w:rPr>
        <w:t>ньше</w:t>
      </w:r>
      <w:r w:rsidR="00F477A2">
        <w:rPr>
          <w:rFonts w:ascii="Times New Roman" w:hAnsi="Times New Roman" w:cs="Times New Roman"/>
          <w:sz w:val="28"/>
          <w:szCs w:val="28"/>
        </w:rPr>
        <w:t xml:space="preserve">ние на </w:t>
      </w:r>
      <w:r w:rsidR="006B6341">
        <w:rPr>
          <w:rFonts w:ascii="Times New Roman" w:hAnsi="Times New Roman" w:cs="Times New Roman"/>
          <w:sz w:val="28"/>
          <w:szCs w:val="28"/>
        </w:rPr>
        <w:t xml:space="preserve">590 </w:t>
      </w:r>
      <w:r w:rsidR="00F477A2">
        <w:rPr>
          <w:rFonts w:ascii="Times New Roman" w:hAnsi="Times New Roman" w:cs="Times New Roman"/>
          <w:sz w:val="28"/>
          <w:szCs w:val="28"/>
        </w:rPr>
        <w:t>рублей</w:t>
      </w:r>
      <w:r w:rsidR="006B6341">
        <w:rPr>
          <w:rFonts w:ascii="Times New Roman" w:hAnsi="Times New Roman" w:cs="Times New Roman"/>
          <w:sz w:val="28"/>
          <w:szCs w:val="28"/>
        </w:rPr>
        <w:t xml:space="preserve"> по сравнению с предыдущим периодом прошлого года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C817A1">
        <w:rPr>
          <w:rFonts w:ascii="Times New Roman" w:hAnsi="Times New Roman" w:cs="Times New Roman"/>
          <w:sz w:val="28"/>
          <w:szCs w:val="28"/>
        </w:rPr>
        <w:t>-</w:t>
      </w:r>
      <w:r w:rsidR="006B6341">
        <w:rPr>
          <w:rFonts w:ascii="Times New Roman" w:hAnsi="Times New Roman" w:cs="Times New Roman"/>
          <w:sz w:val="28"/>
          <w:szCs w:val="28"/>
        </w:rPr>
        <w:t>42,79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6B6341">
        <w:rPr>
          <w:rFonts w:ascii="Times New Roman" w:hAnsi="Times New Roman" w:cs="Times New Roman"/>
          <w:sz w:val="28"/>
          <w:szCs w:val="28"/>
        </w:rPr>
        <w:t>54,18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 (</w:t>
      </w:r>
      <w:r w:rsidR="006B6341">
        <w:rPr>
          <w:rFonts w:ascii="Times New Roman" w:hAnsi="Times New Roman" w:cs="Times New Roman"/>
          <w:sz w:val="28"/>
          <w:szCs w:val="28"/>
        </w:rPr>
        <w:t>1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B6341"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6B6341">
        <w:rPr>
          <w:rFonts w:ascii="Times New Roman" w:hAnsi="Times New Roman" w:cs="Times New Roman"/>
          <w:sz w:val="28"/>
          <w:szCs w:val="28"/>
        </w:rPr>
        <w:t>9,66</w:t>
      </w:r>
      <w:r>
        <w:rPr>
          <w:rFonts w:ascii="Times New Roman" w:hAnsi="Times New Roman" w:cs="Times New Roman"/>
          <w:sz w:val="28"/>
          <w:szCs w:val="28"/>
        </w:rPr>
        <w:t xml:space="preserve"> тыс.рублей).Увеличение на </w:t>
      </w:r>
      <w:r w:rsidR="006B6341">
        <w:rPr>
          <w:rFonts w:ascii="Times New Roman" w:hAnsi="Times New Roman" w:cs="Times New Roman"/>
          <w:sz w:val="28"/>
          <w:szCs w:val="28"/>
        </w:rPr>
        <w:t>33,13</w:t>
      </w:r>
      <w:r w:rsidR="008D04B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-</w:t>
      </w:r>
      <w:r w:rsidR="006B6341">
        <w:rPr>
          <w:rFonts w:ascii="Times New Roman" w:hAnsi="Times New Roman" w:cs="Times New Roman"/>
          <w:sz w:val="28"/>
          <w:szCs w:val="28"/>
        </w:rPr>
        <w:t>12,4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6B6341">
        <w:rPr>
          <w:rFonts w:ascii="Times New Roman" w:hAnsi="Times New Roman" w:cs="Times New Roman"/>
          <w:sz w:val="28"/>
          <w:szCs w:val="28"/>
        </w:rPr>
        <w:t xml:space="preserve">23,85 % к годовым </w:t>
      </w:r>
      <w:r>
        <w:rPr>
          <w:rFonts w:ascii="Times New Roman" w:hAnsi="Times New Roman" w:cs="Times New Roman"/>
          <w:sz w:val="28"/>
          <w:szCs w:val="28"/>
        </w:rPr>
        <w:t>.У</w:t>
      </w:r>
      <w:r w:rsidR="006B6341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1F31DC">
        <w:rPr>
          <w:rFonts w:ascii="Times New Roman" w:hAnsi="Times New Roman" w:cs="Times New Roman"/>
          <w:sz w:val="28"/>
          <w:szCs w:val="28"/>
        </w:rPr>
        <w:t>1</w:t>
      </w:r>
      <w:r w:rsidR="006B6341">
        <w:rPr>
          <w:rFonts w:ascii="Times New Roman" w:hAnsi="Times New Roman" w:cs="Times New Roman"/>
          <w:sz w:val="28"/>
          <w:szCs w:val="28"/>
        </w:rPr>
        <w:t>2</w:t>
      </w:r>
      <w:r w:rsidR="001F31DC">
        <w:rPr>
          <w:rFonts w:ascii="Times New Roman" w:hAnsi="Times New Roman" w:cs="Times New Roman"/>
          <w:sz w:val="28"/>
          <w:szCs w:val="28"/>
        </w:rPr>
        <w:t>,</w:t>
      </w:r>
      <w:r w:rsidR="006B63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B6341">
        <w:rPr>
          <w:rFonts w:ascii="Times New Roman" w:hAnsi="Times New Roman" w:cs="Times New Roman"/>
          <w:sz w:val="28"/>
          <w:szCs w:val="28"/>
        </w:rPr>
        <w:t xml:space="preserve"> по сравнению с предыдущим периодом прошлого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налоговых и неналоговых доходов в общем объеме доходов за </w:t>
      </w:r>
      <w:r w:rsidR="001368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368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36802">
        <w:rPr>
          <w:rFonts w:ascii="Times New Roman" w:hAnsi="Times New Roman" w:cs="Times New Roman"/>
          <w:sz w:val="28"/>
          <w:szCs w:val="28"/>
        </w:rPr>
        <w:t>10,08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36802">
        <w:rPr>
          <w:rFonts w:ascii="Times New Roman" w:hAnsi="Times New Roman" w:cs="Times New Roman"/>
          <w:sz w:val="28"/>
          <w:szCs w:val="28"/>
        </w:rPr>
        <w:t>38,49</w:t>
      </w:r>
      <w:r>
        <w:rPr>
          <w:rFonts w:ascii="Times New Roman" w:hAnsi="Times New Roman" w:cs="Times New Roman"/>
          <w:sz w:val="28"/>
          <w:szCs w:val="28"/>
        </w:rPr>
        <w:t>% к годовому плану поступления доходов.</w:t>
      </w:r>
    </w:p>
    <w:p w:rsidR="00921BE9" w:rsidRP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1368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802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36802">
        <w:rPr>
          <w:rFonts w:ascii="Times New Roman" w:hAnsi="Times New Roman" w:cs="Times New Roman"/>
          <w:sz w:val="28"/>
          <w:szCs w:val="28"/>
        </w:rPr>
        <w:t>954,15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136802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>% к годовым назначениям (</w:t>
      </w:r>
      <w:r w:rsidR="00136802">
        <w:rPr>
          <w:rFonts w:ascii="Times New Roman" w:hAnsi="Times New Roman" w:cs="Times New Roman"/>
          <w:sz w:val="28"/>
          <w:szCs w:val="28"/>
        </w:rPr>
        <w:t>1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36802"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136802">
        <w:rPr>
          <w:rFonts w:ascii="Times New Roman" w:hAnsi="Times New Roman" w:cs="Times New Roman"/>
          <w:sz w:val="28"/>
          <w:szCs w:val="28"/>
        </w:rPr>
        <w:t>956,50</w:t>
      </w:r>
      <w:r w:rsidR="00441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тыс.рублей),в том числе</w:t>
      </w:r>
      <w:r w:rsidRPr="00921BE9">
        <w:rPr>
          <w:rFonts w:ascii="Times New Roman" w:hAnsi="Times New Roman" w:cs="Times New Roman"/>
          <w:sz w:val="28"/>
          <w:szCs w:val="28"/>
        </w:rPr>
        <w:t>:</w:t>
      </w:r>
    </w:p>
    <w:p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 -</w:t>
      </w:r>
      <w:r w:rsidR="00136802">
        <w:rPr>
          <w:rFonts w:ascii="Times New Roman" w:hAnsi="Times New Roman" w:cs="Times New Roman"/>
          <w:sz w:val="28"/>
          <w:szCs w:val="28"/>
        </w:rPr>
        <w:t>832,91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ублей(</w:t>
      </w:r>
      <w:r w:rsidR="00136802">
        <w:rPr>
          <w:rFonts w:ascii="Times New Roman" w:hAnsi="Times New Roman" w:cs="Times New Roman"/>
          <w:sz w:val="28"/>
          <w:szCs w:val="28"/>
        </w:rPr>
        <w:t>1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36802"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поступление составило </w:t>
      </w:r>
      <w:r w:rsidR="00136802">
        <w:rPr>
          <w:rFonts w:ascii="Times New Roman" w:hAnsi="Times New Roman" w:cs="Times New Roman"/>
          <w:sz w:val="28"/>
          <w:szCs w:val="28"/>
        </w:rPr>
        <w:t>844,1</w:t>
      </w:r>
      <w:r>
        <w:rPr>
          <w:rFonts w:ascii="Times New Roman" w:hAnsi="Times New Roman" w:cs="Times New Roman"/>
          <w:sz w:val="28"/>
          <w:szCs w:val="28"/>
        </w:rPr>
        <w:t xml:space="preserve"> тыс.рублей).</w:t>
      </w:r>
    </w:p>
    <w:p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-субвенции бюджетам сельских поселений на осуществление первичного воинского учета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отсутствуют военные комиссариаты-</w:t>
      </w:r>
      <w:r w:rsidR="00136802">
        <w:rPr>
          <w:rFonts w:ascii="Times New Roman" w:hAnsi="Times New Roman" w:cs="Times New Roman"/>
          <w:sz w:val="28"/>
          <w:szCs w:val="28"/>
        </w:rPr>
        <w:t>39,27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безвозмездных поступлений в общем объеме доходов на </w:t>
      </w:r>
      <w:r w:rsidR="001368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368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136802">
        <w:rPr>
          <w:rFonts w:ascii="Times New Roman" w:hAnsi="Times New Roman" w:cs="Times New Roman"/>
          <w:sz w:val="28"/>
          <w:szCs w:val="28"/>
        </w:rPr>
        <w:t>89,91</w:t>
      </w:r>
      <w:r w:rsidR="00340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%,исполнение составило </w:t>
      </w:r>
      <w:r w:rsidR="00136802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921BE9" w:rsidRDefault="00921BE9" w:rsidP="00921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E9" w:rsidRDefault="00921BE9" w:rsidP="0092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FA55A0">
        <w:rPr>
          <w:rFonts w:ascii="Times New Roman" w:hAnsi="Times New Roman" w:cs="Times New Roman"/>
          <w:sz w:val="28"/>
          <w:szCs w:val="28"/>
        </w:rPr>
        <w:t>1</w:t>
      </w:r>
      <w:r w:rsidR="0044141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5A0">
        <w:rPr>
          <w:rFonts w:ascii="Times New Roman" w:hAnsi="Times New Roman" w:cs="Times New Roman"/>
          <w:sz w:val="28"/>
          <w:szCs w:val="28"/>
        </w:rPr>
        <w:t>20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FA55A0">
        <w:rPr>
          <w:rFonts w:ascii="Times New Roman" w:hAnsi="Times New Roman" w:cs="Times New Roman"/>
          <w:sz w:val="28"/>
          <w:szCs w:val="28"/>
        </w:rPr>
        <w:t>970,96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D64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6452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FA55A0">
        <w:rPr>
          <w:rFonts w:ascii="Times New Roman" w:hAnsi="Times New Roman" w:cs="Times New Roman"/>
          <w:sz w:val="28"/>
          <w:szCs w:val="28"/>
        </w:rPr>
        <w:t>23,53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2D6452" w:rsidRPr="00747962" w:rsidRDefault="002D6452" w:rsidP="002D6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2D6452" w:rsidRDefault="002D6452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A55A0">
        <w:rPr>
          <w:rFonts w:ascii="Times New Roman" w:hAnsi="Times New Roman" w:cs="Times New Roman"/>
          <w:sz w:val="28"/>
          <w:szCs w:val="28"/>
        </w:rPr>
        <w:t>3872,0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FA5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20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A55A0">
        <w:rPr>
          <w:rFonts w:ascii="Times New Roman" w:hAnsi="Times New Roman" w:cs="Times New Roman"/>
          <w:sz w:val="28"/>
          <w:szCs w:val="28"/>
        </w:rPr>
        <w:t>938,35</w:t>
      </w:r>
      <w:r>
        <w:rPr>
          <w:rFonts w:ascii="Times New Roman" w:hAnsi="Times New Roman" w:cs="Times New Roman"/>
          <w:sz w:val="28"/>
          <w:szCs w:val="28"/>
        </w:rPr>
        <w:t xml:space="preserve"> тыс.рублей, что на </w:t>
      </w:r>
      <w:r w:rsidR="00FA55A0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тыс.рублей больше по сравнению с предыдущим отчетным периодом).</w:t>
      </w:r>
    </w:p>
    <w:p w:rsidR="002D6452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Солчурского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FA55A0">
        <w:rPr>
          <w:rFonts w:ascii="Times New Roman" w:hAnsi="Times New Roman" w:cs="Times New Roman"/>
          <w:sz w:val="28"/>
          <w:szCs w:val="28"/>
        </w:rPr>
        <w:t>4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20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:rsidR="004D7471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Правительства Российской Федерации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высших исполнительных органов государственной власти субъектов Российской </w:t>
      </w:r>
      <w:proofErr w:type="spellStart"/>
      <w:r w:rsidR="004D7471">
        <w:rPr>
          <w:rFonts w:ascii="Times New Roman" w:hAnsi="Times New Roman" w:cs="Times New Roman"/>
          <w:sz w:val="28"/>
          <w:szCs w:val="28"/>
        </w:rPr>
        <w:t>Федерации,местных</w:t>
      </w:r>
      <w:proofErr w:type="spellEnd"/>
      <w:r w:rsidR="004D7471">
        <w:rPr>
          <w:rFonts w:ascii="Times New Roman" w:hAnsi="Times New Roman" w:cs="Times New Roman"/>
          <w:sz w:val="28"/>
          <w:szCs w:val="28"/>
        </w:rPr>
        <w:t xml:space="preserve"> администраций» израсходовано </w:t>
      </w:r>
      <w:r w:rsidR="00FA55A0">
        <w:rPr>
          <w:rFonts w:ascii="Times New Roman" w:hAnsi="Times New Roman" w:cs="Times New Roman"/>
          <w:sz w:val="28"/>
          <w:szCs w:val="28"/>
        </w:rPr>
        <w:t>572,0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тыс.рублей, при годовом плане </w:t>
      </w:r>
      <w:r w:rsidR="00FA55A0">
        <w:rPr>
          <w:rFonts w:ascii="Times New Roman" w:hAnsi="Times New Roman" w:cs="Times New Roman"/>
          <w:sz w:val="28"/>
          <w:szCs w:val="28"/>
        </w:rPr>
        <w:t>2551,2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тыс.рублей(</w:t>
      </w:r>
      <w:r w:rsidR="0049550B">
        <w:rPr>
          <w:rFonts w:ascii="Times New Roman" w:hAnsi="Times New Roman" w:cs="Times New Roman"/>
          <w:sz w:val="28"/>
          <w:szCs w:val="28"/>
        </w:rPr>
        <w:t>22,45</w:t>
      </w:r>
      <w:r w:rsidR="004D7471">
        <w:rPr>
          <w:rFonts w:ascii="Times New Roman" w:hAnsi="Times New Roman" w:cs="Times New Roman"/>
          <w:sz w:val="28"/>
          <w:szCs w:val="28"/>
        </w:rPr>
        <w:t>% от плана) (</w:t>
      </w:r>
      <w:bookmarkStart w:id="0" w:name="_GoBack"/>
      <w:bookmarkEnd w:id="0"/>
      <w:r w:rsidR="0049550B">
        <w:rPr>
          <w:rFonts w:ascii="Times New Roman" w:hAnsi="Times New Roman" w:cs="Times New Roman"/>
          <w:sz w:val="28"/>
          <w:szCs w:val="28"/>
        </w:rPr>
        <w:t>1</w:t>
      </w:r>
      <w:r w:rsidR="004D7471" w:rsidRPr="004379F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9550B">
        <w:rPr>
          <w:rFonts w:ascii="Times New Roman" w:hAnsi="Times New Roman" w:cs="Times New Roman"/>
          <w:sz w:val="28"/>
          <w:szCs w:val="28"/>
        </w:rPr>
        <w:t>9</w:t>
      </w:r>
      <w:r w:rsidR="004D7471" w:rsidRPr="004379F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49550B">
        <w:rPr>
          <w:rFonts w:ascii="Times New Roman" w:hAnsi="Times New Roman" w:cs="Times New Roman"/>
          <w:sz w:val="28"/>
          <w:szCs w:val="28"/>
        </w:rPr>
        <w:t>588,63</w:t>
      </w:r>
      <w:r>
        <w:rPr>
          <w:rFonts w:ascii="Times New Roman" w:hAnsi="Times New Roman" w:cs="Times New Roman"/>
          <w:sz w:val="28"/>
          <w:szCs w:val="28"/>
        </w:rPr>
        <w:t xml:space="preserve"> тыс.рублей).Расходы по оплате труда и взносы по обязательному страхованию муниципальных служащих составили </w:t>
      </w:r>
      <w:r w:rsidR="0049550B">
        <w:rPr>
          <w:rFonts w:ascii="Times New Roman" w:hAnsi="Times New Roman" w:cs="Times New Roman"/>
          <w:sz w:val="28"/>
          <w:szCs w:val="28"/>
        </w:rPr>
        <w:t>466,57</w:t>
      </w:r>
      <w:r>
        <w:rPr>
          <w:rFonts w:ascii="Times New Roman" w:hAnsi="Times New Roman" w:cs="Times New Roman"/>
          <w:sz w:val="28"/>
          <w:szCs w:val="28"/>
        </w:rPr>
        <w:t xml:space="preserve"> тыс.рублей (</w:t>
      </w:r>
      <w:r w:rsidR="0049550B">
        <w:rPr>
          <w:rFonts w:ascii="Times New Roman" w:hAnsi="Times New Roman" w:cs="Times New Roman"/>
          <w:sz w:val="28"/>
          <w:szCs w:val="28"/>
        </w:rPr>
        <w:t>22,32</w:t>
      </w:r>
      <w:r>
        <w:rPr>
          <w:rFonts w:ascii="Times New Roman" w:hAnsi="Times New Roman" w:cs="Times New Roman"/>
          <w:sz w:val="28"/>
          <w:szCs w:val="28"/>
        </w:rPr>
        <w:t xml:space="preserve">% к годовым назначениям),удельный вес данных расходов в общей сумме расходов по подразделу составил </w:t>
      </w:r>
      <w:r w:rsidR="0049550B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%.Прочие расходы (услуги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электроэнергии,услуги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интернет,приобретение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ключей,перечисление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 и сборов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)за отчетный период составили </w:t>
      </w:r>
      <w:r w:rsidR="0049550B">
        <w:rPr>
          <w:rFonts w:ascii="Times New Roman" w:hAnsi="Times New Roman" w:cs="Times New Roman"/>
          <w:sz w:val="28"/>
          <w:szCs w:val="28"/>
        </w:rPr>
        <w:t>105,43</w:t>
      </w:r>
      <w:r>
        <w:rPr>
          <w:rFonts w:ascii="Times New Roman" w:hAnsi="Times New Roman" w:cs="Times New Roman"/>
          <w:sz w:val="28"/>
          <w:szCs w:val="28"/>
        </w:rPr>
        <w:t xml:space="preserve"> тыс.рублей.(</w:t>
      </w:r>
      <w:r w:rsidRPr="004379F3">
        <w:rPr>
          <w:rFonts w:ascii="Times New Roman" w:hAnsi="Times New Roman" w:cs="Times New Roman"/>
          <w:sz w:val="28"/>
          <w:szCs w:val="28"/>
        </w:rPr>
        <w:t xml:space="preserve">за </w:t>
      </w:r>
      <w:r w:rsidR="0049550B">
        <w:rPr>
          <w:rFonts w:ascii="Times New Roman" w:hAnsi="Times New Roman" w:cs="Times New Roman"/>
          <w:sz w:val="28"/>
          <w:szCs w:val="28"/>
        </w:rPr>
        <w:t>1</w:t>
      </w:r>
      <w:r w:rsidRPr="004379F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9550B">
        <w:rPr>
          <w:rFonts w:ascii="Times New Roman" w:hAnsi="Times New Roman" w:cs="Times New Roman"/>
          <w:sz w:val="28"/>
          <w:szCs w:val="28"/>
        </w:rPr>
        <w:t>9</w:t>
      </w:r>
      <w:r w:rsidRPr="004379F3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9550B">
        <w:rPr>
          <w:rFonts w:ascii="Times New Roman" w:hAnsi="Times New Roman" w:cs="Times New Roman"/>
          <w:sz w:val="28"/>
          <w:szCs w:val="28"/>
        </w:rPr>
        <w:t>68,94</w:t>
      </w:r>
      <w:r>
        <w:rPr>
          <w:rFonts w:ascii="Times New Roman" w:hAnsi="Times New Roman" w:cs="Times New Roman"/>
          <w:sz w:val="28"/>
          <w:szCs w:val="28"/>
        </w:rPr>
        <w:t xml:space="preserve"> тыс.рублей).</w:t>
      </w:r>
    </w:p>
    <w:p w:rsidR="003F40B4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0,3 тыс.рублей в отчетном периоде расходы не производились.</w:t>
      </w:r>
    </w:p>
    <w:p w:rsidR="003F40B4" w:rsidRDefault="003F40B4" w:rsidP="003F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B4" w:rsidRDefault="003F40B4" w:rsidP="003F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B4" w:rsidRDefault="003F40B4" w:rsidP="003F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B4" w:rsidRPr="00747962" w:rsidRDefault="003F40B4" w:rsidP="003F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:rsidR="003F40B4" w:rsidRPr="00921BE9" w:rsidRDefault="003F40B4" w:rsidP="0055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 xml:space="preserve">По подразделу 0203 «Мобилизационная и вневойсковая подготовка»с предусмотрены расходы на осуществление полномочий по первичному воинскому учету на территории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субвенций из </w:t>
      </w:r>
      <w:r w:rsidR="00D576E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на осуществление полномочий по первичному воинскому учету на территориях, где отсутствуют военные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>татная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единице.Сумма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средств , предусмотренная на финансирование расходов по данному подразделу составляет </w:t>
      </w:r>
      <w:r w:rsidR="00AD3970">
        <w:rPr>
          <w:rFonts w:ascii="Times New Roman" w:hAnsi="Times New Roman" w:cs="Times New Roman"/>
          <w:sz w:val="28"/>
          <w:szCs w:val="28"/>
        </w:rPr>
        <w:t>157,1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ублей, за </w:t>
      </w:r>
      <w:r w:rsidR="00AD3970">
        <w:rPr>
          <w:rFonts w:ascii="Times New Roman" w:hAnsi="Times New Roman" w:cs="Times New Roman"/>
          <w:sz w:val="28"/>
          <w:szCs w:val="28"/>
        </w:rPr>
        <w:t>1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20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освоено </w:t>
      </w:r>
      <w:r w:rsidR="00AD3970">
        <w:rPr>
          <w:rFonts w:ascii="Times New Roman" w:hAnsi="Times New Roman" w:cs="Times New Roman"/>
          <w:sz w:val="28"/>
          <w:szCs w:val="28"/>
        </w:rPr>
        <w:t>26,61 тыс.рублей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:rsidR="002C093C" w:rsidRDefault="00BF279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</w:t>
      </w:r>
      <w:proofErr w:type="spellStart"/>
      <w:r w:rsidR="002C093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93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C093C">
        <w:rPr>
          <w:rFonts w:ascii="Times New Roman" w:hAnsi="Times New Roman" w:cs="Times New Roman"/>
          <w:sz w:val="28"/>
          <w:szCs w:val="28"/>
        </w:rPr>
        <w:t xml:space="preserve"> кожууна Республики Тыва являются:</w:t>
      </w:r>
    </w:p>
    <w:p w:rsidR="002C093C" w:rsidRDefault="002C093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, занимает </w:t>
      </w:r>
      <w:r w:rsidR="00E6156A">
        <w:rPr>
          <w:rFonts w:ascii="Times New Roman" w:hAnsi="Times New Roman" w:cs="Times New Roman"/>
          <w:sz w:val="28"/>
          <w:szCs w:val="28"/>
        </w:rPr>
        <w:t>82,56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E6156A">
        <w:rPr>
          <w:rFonts w:ascii="Times New Roman" w:hAnsi="Times New Roman" w:cs="Times New Roman"/>
          <w:sz w:val="28"/>
          <w:szCs w:val="28"/>
        </w:rPr>
        <w:t>801,71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C093C" w:rsidRDefault="002C093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1230A6">
        <w:rPr>
          <w:rFonts w:ascii="Times New Roman" w:hAnsi="Times New Roman" w:cs="Times New Roman"/>
          <w:sz w:val="28"/>
          <w:szCs w:val="28"/>
        </w:rPr>
        <w:t>21,49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1230A6">
        <w:rPr>
          <w:rFonts w:ascii="Times New Roman" w:hAnsi="Times New Roman" w:cs="Times New Roman"/>
          <w:sz w:val="28"/>
          <w:szCs w:val="28"/>
        </w:rPr>
        <w:t>177,31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230A6">
        <w:rPr>
          <w:rFonts w:ascii="Times New Roman" w:hAnsi="Times New Roman" w:cs="Times New Roman"/>
          <w:sz w:val="28"/>
          <w:szCs w:val="28"/>
        </w:rPr>
        <w:t>12,1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:rsidR="0077693D" w:rsidRDefault="0028417A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/>
      </w:tblPr>
      <w:tblGrid>
        <w:gridCol w:w="2880"/>
        <w:gridCol w:w="1616"/>
        <w:gridCol w:w="1744"/>
        <w:gridCol w:w="1744"/>
        <w:gridCol w:w="1491"/>
      </w:tblGrid>
      <w:tr w:rsidR="0028417A" w:rsidTr="0038519E">
        <w:tc>
          <w:tcPr>
            <w:tcW w:w="2880" w:type="dxa"/>
          </w:tcPr>
          <w:p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:rsidR="0028417A" w:rsidRDefault="005029AE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201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:rsidR="00503FFA" w:rsidRDefault="000C7847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619,84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603,2</w:t>
            </w:r>
          </w:p>
        </w:tc>
        <w:tc>
          <w:tcPr>
            <w:tcW w:w="1491" w:type="dxa"/>
          </w:tcPr>
          <w:p w:rsidR="00503FFA" w:rsidRDefault="007272D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97,31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293,21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335,15</w:t>
            </w:r>
          </w:p>
        </w:tc>
        <w:tc>
          <w:tcPr>
            <w:tcW w:w="1491" w:type="dxa"/>
          </w:tcPr>
          <w:p w:rsidR="00503FFA" w:rsidRDefault="007272D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114,30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28,03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26,61</w:t>
            </w:r>
          </w:p>
        </w:tc>
        <w:tc>
          <w:tcPr>
            <w:tcW w:w="1491" w:type="dxa"/>
          </w:tcPr>
          <w:p w:rsidR="00503FFA" w:rsidRDefault="007272D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94,93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03FFA" w:rsidRDefault="000C7847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03FFA" w:rsidRDefault="007272D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03FFA" w:rsidRDefault="000C7847" w:rsidP="00995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91" w:type="dxa"/>
          </w:tcPr>
          <w:p w:rsidR="00503FFA" w:rsidRDefault="007272D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,0р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03FFA" w:rsidRDefault="000C7847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941,08</w:t>
            </w:r>
          </w:p>
        </w:tc>
        <w:tc>
          <w:tcPr>
            <w:tcW w:w="1744" w:type="dxa"/>
          </w:tcPr>
          <w:p w:rsidR="00503FFA" w:rsidRDefault="000C7847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970,96</w:t>
            </w:r>
          </w:p>
        </w:tc>
        <w:tc>
          <w:tcPr>
            <w:tcW w:w="1491" w:type="dxa"/>
          </w:tcPr>
          <w:p w:rsidR="00503FFA" w:rsidRDefault="007272D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103,17</w:t>
            </w:r>
          </w:p>
        </w:tc>
      </w:tr>
    </w:tbl>
    <w:p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Республики Тыва исполнен  с </w:t>
      </w:r>
      <w:proofErr w:type="spellStart"/>
      <w:r w:rsidR="00FB00D2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FB00D2">
        <w:rPr>
          <w:rFonts w:ascii="Times New Roman" w:hAnsi="Times New Roman" w:cs="Times New Roman"/>
          <w:sz w:val="28"/>
          <w:szCs w:val="28"/>
        </w:rPr>
        <w:t xml:space="preserve"> с превышением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FB00D2">
        <w:rPr>
          <w:rFonts w:ascii="Times New Roman" w:hAnsi="Times New Roman" w:cs="Times New Roman"/>
          <w:sz w:val="28"/>
          <w:szCs w:val="28"/>
        </w:rPr>
        <w:t>90,19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CC"/>
    <w:rsid w:val="00034BA8"/>
    <w:rsid w:val="00036334"/>
    <w:rsid w:val="00036B1B"/>
    <w:rsid w:val="00063EA2"/>
    <w:rsid w:val="000A2C84"/>
    <w:rsid w:val="000C7847"/>
    <w:rsid w:val="00101279"/>
    <w:rsid w:val="001230A6"/>
    <w:rsid w:val="00136802"/>
    <w:rsid w:val="001C0DA9"/>
    <w:rsid w:val="001F31DC"/>
    <w:rsid w:val="00253D4A"/>
    <w:rsid w:val="002700B9"/>
    <w:rsid w:val="0027432C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550B"/>
    <w:rsid w:val="004C78A0"/>
    <w:rsid w:val="004D7471"/>
    <w:rsid w:val="00502870"/>
    <w:rsid w:val="005029AE"/>
    <w:rsid w:val="00503FFA"/>
    <w:rsid w:val="00552311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F3913"/>
    <w:rsid w:val="00813A98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11EA2"/>
    <w:rsid w:val="00921BE9"/>
    <w:rsid w:val="0093213C"/>
    <w:rsid w:val="0096462B"/>
    <w:rsid w:val="00974D02"/>
    <w:rsid w:val="0097631D"/>
    <w:rsid w:val="009959CC"/>
    <w:rsid w:val="009B4D2B"/>
    <w:rsid w:val="009C482F"/>
    <w:rsid w:val="009C48AF"/>
    <w:rsid w:val="00A05118"/>
    <w:rsid w:val="00A15AF2"/>
    <w:rsid w:val="00A242F1"/>
    <w:rsid w:val="00A52C74"/>
    <w:rsid w:val="00AD3970"/>
    <w:rsid w:val="00AE1A71"/>
    <w:rsid w:val="00B02232"/>
    <w:rsid w:val="00B30A0B"/>
    <w:rsid w:val="00B636F5"/>
    <w:rsid w:val="00B839CA"/>
    <w:rsid w:val="00B86437"/>
    <w:rsid w:val="00BF279C"/>
    <w:rsid w:val="00C01278"/>
    <w:rsid w:val="00C80DD0"/>
    <w:rsid w:val="00C817A1"/>
    <w:rsid w:val="00C8272C"/>
    <w:rsid w:val="00D108D3"/>
    <w:rsid w:val="00D30A47"/>
    <w:rsid w:val="00D320B9"/>
    <w:rsid w:val="00D576E2"/>
    <w:rsid w:val="00D61B13"/>
    <w:rsid w:val="00D74939"/>
    <w:rsid w:val="00DA0023"/>
    <w:rsid w:val="00DA2448"/>
    <w:rsid w:val="00DA7F37"/>
    <w:rsid w:val="00DE2E58"/>
    <w:rsid w:val="00E20A24"/>
    <w:rsid w:val="00E32090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user</cp:lastModifiedBy>
  <cp:revision>93</cp:revision>
  <cp:lastPrinted>2019-07-23T07:38:00Z</cp:lastPrinted>
  <dcterms:created xsi:type="dcterms:W3CDTF">2016-11-08T04:51:00Z</dcterms:created>
  <dcterms:modified xsi:type="dcterms:W3CDTF">2020-04-22T08:52:00Z</dcterms:modified>
</cp:coreProperties>
</file>